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18E4" w14:textId="77777777" w:rsidR="004E68E7" w:rsidRPr="00613CF3" w:rsidRDefault="004E68E7" w:rsidP="00613CF3">
      <w:pPr>
        <w:jc w:val="center"/>
        <w:rPr>
          <w:rFonts w:ascii="Times New Roman" w:hAnsi="Times New Roman" w:cs="Times New Roman"/>
          <w:b/>
          <w:sz w:val="24"/>
          <w:szCs w:val="24"/>
        </w:rPr>
      </w:pPr>
      <w:r w:rsidRPr="00613CF3">
        <w:rPr>
          <w:rFonts w:ascii="Times New Roman" w:hAnsi="Times New Roman" w:cs="Times New Roman"/>
          <w:b/>
          <w:sz w:val="24"/>
          <w:szCs w:val="24"/>
        </w:rPr>
        <w:t>Kecskéd Község Önkormányzata</w:t>
      </w:r>
    </w:p>
    <w:p w14:paraId="7CFDCDAC" w14:textId="73E9BE44" w:rsidR="004E68E7" w:rsidRPr="00613CF3" w:rsidRDefault="004E68E7" w:rsidP="00613CF3">
      <w:pPr>
        <w:jc w:val="center"/>
        <w:rPr>
          <w:rFonts w:ascii="Times New Roman" w:hAnsi="Times New Roman" w:cs="Times New Roman"/>
          <w:b/>
          <w:sz w:val="24"/>
          <w:szCs w:val="24"/>
        </w:rPr>
      </w:pPr>
      <w:r w:rsidRPr="00613CF3">
        <w:rPr>
          <w:rFonts w:ascii="Times New Roman" w:hAnsi="Times New Roman" w:cs="Times New Roman"/>
          <w:b/>
          <w:sz w:val="24"/>
          <w:szCs w:val="24"/>
        </w:rPr>
        <w:t>közérdekű adatok megismerésére irányuló igények teljesítésének rendjét rögzítő szabályzata</w:t>
      </w:r>
    </w:p>
    <w:p w14:paraId="305CD364"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A jogalkotásról szóló 2010. évi CXXX. Törvény 23. § (4) bekezdés j) pontjában kapott felhatalmazás alapján, az  információs és önrendelkezési jogról és az információszabadságról szóló 2011. évi CXII. törvény 30. § (6) bekezdésében foglalt kötelezettségre, valamint a közérdekű adat iránti igény teljesítéséért megállapítható költségtérítés mértékéről szóló 316/2016. (IX.30.) Korm. rendeletben foglaltakra  figyelemmel Kecskéd Község Önkormányzata és szervei által kezelt közérdekű adatok megismerésére irányuló igények teljesítésének rendjéről az alábbi szabályzatot adom ki: </w:t>
      </w:r>
    </w:p>
    <w:p w14:paraId="742680D6" w14:textId="77777777" w:rsidR="004E68E7" w:rsidRPr="008F1D1C" w:rsidRDefault="004E68E7" w:rsidP="008F1D1C">
      <w:pPr>
        <w:pStyle w:val="Listaszerbekezds"/>
        <w:numPr>
          <w:ilvl w:val="0"/>
          <w:numId w:val="2"/>
        </w:numPr>
        <w:jc w:val="center"/>
        <w:rPr>
          <w:rFonts w:ascii="Times New Roman" w:hAnsi="Times New Roman" w:cs="Times New Roman"/>
          <w:b/>
          <w:sz w:val="24"/>
          <w:szCs w:val="24"/>
        </w:rPr>
      </w:pPr>
      <w:r w:rsidRPr="008F1D1C">
        <w:rPr>
          <w:rFonts w:ascii="Times New Roman" w:hAnsi="Times New Roman" w:cs="Times New Roman"/>
          <w:b/>
          <w:sz w:val="24"/>
          <w:szCs w:val="24"/>
        </w:rPr>
        <w:t>ÁLTALÁNOS RENDELKEZÉSEK</w:t>
      </w:r>
    </w:p>
    <w:p w14:paraId="042985F6" w14:textId="77777777" w:rsidR="004E68E7" w:rsidRPr="008F1D1C" w:rsidRDefault="004E68E7" w:rsidP="004E68E7">
      <w:pPr>
        <w:rPr>
          <w:rFonts w:ascii="Times New Roman" w:hAnsi="Times New Roman" w:cs="Times New Roman"/>
          <w:b/>
          <w:i/>
          <w:sz w:val="24"/>
          <w:szCs w:val="24"/>
        </w:rPr>
      </w:pPr>
      <w:r w:rsidRPr="008F1D1C">
        <w:rPr>
          <w:rFonts w:ascii="Times New Roman" w:hAnsi="Times New Roman" w:cs="Times New Roman"/>
          <w:b/>
          <w:i/>
          <w:sz w:val="24"/>
          <w:szCs w:val="24"/>
        </w:rPr>
        <w:t>A szabályzat célja, hatálya</w:t>
      </w:r>
    </w:p>
    <w:p w14:paraId="4804D75A"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1. Jelen szabályzat célja, hogy meghatározza a közérdekű és a közérdekből nyilvános adatok megismerésére irányuló igények teljesítésnek rendjét, az adatszolgáltatásért felelősek körét, biztosítva ezzel a közérdekű adatok és a közérdekből nyilvános adatok megismerhetőségét, valamint az információs és önrendelkezési jogról és az információszabadságról szóló 2011. évi CXII. törvény (a továbbiakban: Infotv.) jogszerű végrehajtását. Cél továbbá az adatigénylések gyors teljesítése és ezzel a lakosság tájékoztatásának elősegítése.</w:t>
      </w:r>
    </w:p>
    <w:p w14:paraId="7CC67F3E" w14:textId="01A25001"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2. Jelen szabályzat szervi hatálya kiterjed Kecskéd Község Önkormányzatára és szerveire : Kecskéd Község Polgármesteri Hivatalára és a Kecskédi Napköziotthonos Óvodára</w:t>
      </w:r>
      <w:r w:rsidR="00EE57B9">
        <w:rPr>
          <w:rFonts w:ascii="Times New Roman" w:hAnsi="Times New Roman" w:cs="Times New Roman"/>
          <w:sz w:val="24"/>
          <w:szCs w:val="24"/>
        </w:rPr>
        <w:t xml:space="preserve"> valamint a Kecskédi Német Nemzetiségi Önkormányzatra</w:t>
      </w:r>
      <w:r w:rsidRPr="00613CF3">
        <w:rPr>
          <w:rFonts w:ascii="Times New Roman" w:hAnsi="Times New Roman" w:cs="Times New Roman"/>
          <w:sz w:val="24"/>
          <w:szCs w:val="24"/>
        </w:rPr>
        <w:t>.</w:t>
      </w:r>
    </w:p>
    <w:p w14:paraId="660C6EC6"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3. Jelen szabályzat személyi hatálya kiterjed  a 2. pontban rögzítettek valamennyi köztisztviselőjére, munkavállalójára, valamint az eseti jelleggel munkavégzésre igénybe vett dolgozóra, akik közérdekű adatot vagy közérdekből nyilvános adatot tartalmazó adatkezelést és adatfeldolgozást végeznek.</w:t>
      </w:r>
    </w:p>
    <w:p w14:paraId="06028883"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4.  Jelen  szabályzat tárgyi hatálya kiterjed megjelenési formájától (automatizált vagy manuális) függetlenül a </w:t>
      </w:r>
      <w:r w:rsidR="008F1D1C">
        <w:rPr>
          <w:rFonts w:ascii="Times New Roman" w:hAnsi="Times New Roman" w:cs="Times New Roman"/>
          <w:sz w:val="24"/>
          <w:szCs w:val="24"/>
        </w:rPr>
        <w:t>2. pontban rögzítettek</w:t>
      </w:r>
      <w:r w:rsidRPr="00613CF3">
        <w:rPr>
          <w:rFonts w:ascii="Times New Roman" w:hAnsi="Times New Roman" w:cs="Times New Roman"/>
          <w:sz w:val="24"/>
          <w:szCs w:val="24"/>
        </w:rPr>
        <w:t xml:space="preserve"> által folytatott adatkezelések teljes körét érintő közérdekű, vagy közérdekből nyilvános adatokra. </w:t>
      </w:r>
    </w:p>
    <w:p w14:paraId="2A3BB041"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5. Jelen  szabályzat alkalmazása során az értelmező rendelkezések tekintetében az Infotv. 3. §-a az irányadó.</w:t>
      </w:r>
    </w:p>
    <w:p w14:paraId="4EE57CF6" w14:textId="77777777" w:rsidR="004E68E7" w:rsidRDefault="004E68E7" w:rsidP="008F1D1C">
      <w:pPr>
        <w:jc w:val="center"/>
        <w:rPr>
          <w:rFonts w:ascii="Times New Roman" w:hAnsi="Times New Roman" w:cs="Times New Roman"/>
          <w:b/>
          <w:sz w:val="24"/>
          <w:szCs w:val="24"/>
        </w:rPr>
      </w:pPr>
      <w:r w:rsidRPr="008F1D1C">
        <w:rPr>
          <w:rFonts w:ascii="Times New Roman" w:hAnsi="Times New Roman" w:cs="Times New Roman"/>
          <w:b/>
          <w:sz w:val="24"/>
          <w:szCs w:val="24"/>
        </w:rPr>
        <w:t>II. KÖZÉRDEKŰ ADATOK ÉS KÖZÉRDEKBŐL NYILVÁNOS ADATOK MEGISMERÉSÉRE IRÁNYULÓ ADATIGÉNYLÉS</w:t>
      </w:r>
    </w:p>
    <w:p w14:paraId="4216A242" w14:textId="77777777" w:rsidR="004E68E7" w:rsidRPr="008F1D1C" w:rsidRDefault="004E68E7" w:rsidP="004E68E7">
      <w:pPr>
        <w:rPr>
          <w:rFonts w:ascii="Times New Roman" w:hAnsi="Times New Roman" w:cs="Times New Roman"/>
          <w:b/>
          <w:i/>
          <w:sz w:val="24"/>
          <w:szCs w:val="24"/>
        </w:rPr>
      </w:pPr>
      <w:r w:rsidRPr="008F1D1C">
        <w:rPr>
          <w:rFonts w:ascii="Times New Roman" w:hAnsi="Times New Roman" w:cs="Times New Roman"/>
          <w:b/>
          <w:i/>
          <w:sz w:val="24"/>
          <w:szCs w:val="24"/>
        </w:rPr>
        <w:t>Közérdekű adatok és közérdekből nyilvános adatok megismerésére irányuló igények benyújtása</w:t>
      </w:r>
    </w:p>
    <w:p w14:paraId="795BA47A"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1. A közérdekű adat megismerésére irányuló igénynek az adatot kezelő közfeladatot ellátó szerv az igény beérkezését követő legrövidebb idő alatt, legfeljebb azonban 15 napon belül tesz eleget.</w:t>
      </w:r>
    </w:p>
    <w:p w14:paraId="4BC1C8BE"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2. Az adatigénylésnek az adatot kezelő közfeladatot ellátó szerv nem köteles eleget tenni, ha </w:t>
      </w:r>
    </w:p>
    <w:p w14:paraId="643EF491"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közérdekből nyilvános adatnak nem minősülő személyes adatokra vonatkozik,</w:t>
      </w:r>
    </w:p>
    <w:p w14:paraId="5E394CD2"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lastRenderedPageBreak/>
        <w:t xml:space="preserve">-  a minősített adat védelméről szóló törvény szerinti minősített adatokra vonatkozik, </w:t>
      </w:r>
    </w:p>
    <w:p w14:paraId="5744EE94"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  döntés megalapozását szolgáló adatra vonatkozik, </w:t>
      </w:r>
    </w:p>
    <w:p w14:paraId="0A8178E3"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  átfogó számlaszintű, illetve tételes ellenőrzésre feljogosított szervek hatáskörébe tartozó számlaszintű adatokra vonatkozik, </w:t>
      </w:r>
    </w:p>
    <w:p w14:paraId="24075D21"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  nem áll rendelkezésre az adott adat, </w:t>
      </w:r>
    </w:p>
    <w:p w14:paraId="498C8B76"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  az azonos adatigénylő által egy éven belül benyújtott, azonos adatkörre irányuló adatigényléssel megegyezik, feltéve, hogy az azonos adatkörbe tartozó adatokban változás nem állt be, </w:t>
      </w:r>
    </w:p>
    <w:p w14:paraId="2FCF0ADB"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  az adatigénylő nem adja meg nevét, nem természetes személy adatigénylő esetén megnevezését, valamint azt az elérhetőséget, amelyen számára az adatigényléssel kapcsolatos bármely tájékoztatás és értesítés megadható, </w:t>
      </w:r>
    </w:p>
    <w:p w14:paraId="34E036FF"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  a jelentős terjedelmű adatszolgáltatás teljesítésére megállapított költségtérítés összegéről szóló tájékoztatást követően az adatigénylő nem, vagy nem határidőben nyilatkozik, </w:t>
      </w:r>
    </w:p>
    <w:p w14:paraId="18AA9A66"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valamint, ha a költségtérítést az adatigénylő határidőben nem fizeti meg.</w:t>
      </w:r>
    </w:p>
    <w:p w14:paraId="63F1F2A6"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3. Az adatszolgáltatás korlátozható:</w:t>
      </w:r>
    </w:p>
    <w:p w14:paraId="53F6C1F7"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  jogszabályban meghatározott érdekből (honvédelmi, nemzetbiztonsági, környezet- vagy természetvédelmi, központi pénzügyi vagy devizapolitikai érdekből, bűncselekmények üldözése vagy megelőzése érdekében, külügyi kapcsolatokra, nemzetközi szervezetekkel való kapcsolatokra, bírósági vagy közigazgatási hatósági eljárásra tekintettel), </w:t>
      </w:r>
    </w:p>
    <w:p w14:paraId="3C7BFDA4"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  ha olyan adatokhoz - így különösen a védett ismerethez - való hozzáférést eredményez, amelyek megismerése az üzleti tevékenység végzése szempontjából aránytalan sérelmet okozna az Adatkezelővel szerződéses jogviszonyban álló szerveknek, személyeknek,  </w:t>
      </w:r>
    </w:p>
    <w:p w14:paraId="7BBE5F68"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  az Európai Unió jelentős pénzügyi- vagy gazdaságpolitikai érdekére tekintettel,  </w:t>
      </w:r>
    </w:p>
    <w:p w14:paraId="515F0906"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  számlaszintű adatok esetén meghatározott adatszolgáltatás körében,  </w:t>
      </w:r>
    </w:p>
    <w:p w14:paraId="45EA08EA"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  az Adatkezelő  azon alkalmazottainak adatai tekintetében, akiknek tevékenysége nem kapcsolódik közvetlenül az Adatkezelő  közfeladatainak ellátásához, </w:t>
      </w:r>
    </w:p>
    <w:p w14:paraId="3E64DBC4"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amennyiben az adatigénylő felhívás ellenére nem pontosítja adatigényét.</w:t>
      </w:r>
    </w:p>
    <w:p w14:paraId="3E4FB11D"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4. Ha az adatigénylés jelentős terjedelmű, illetve nagyszámú adatra vonatkozik, vagy az adatigénylés teljesítése a közfeladatot ellátó szerv alaptevékenységének ellátásához szükséges munkaerőforrás aránytalan mértékű igénybevételével jár, az 1. pontban meghatározott határidő egy alkalommal 15 nappal meghosszabbítható. Erről az igénylőt az igény beérkezését követő 15 napon belül tájékoztatni kell.</w:t>
      </w:r>
    </w:p>
    <w:p w14:paraId="124A873F"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5. Ha a közérdekű adatot tartalmazó dokumentum az igénylő által meg nem ismerhető adatot is tartalmaz, a másolaton a meg nem ismerhető adatot felismerhetetlenné kell tenni.</w:t>
      </w:r>
    </w:p>
    <w:p w14:paraId="503329F8"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6. Az adatigénylésnek közérthető formában és – amennyiben ezt az adatot kezelő közfeladatot ellátó szerv aránytalan nehézség nélkül teljesíteni képes – az igénylő által kívánt formában, illetve módon kell eleget tenni. Ha a kért adatot korábban már elektronikus formában </w:t>
      </w:r>
      <w:r w:rsidRPr="00613CF3">
        <w:rPr>
          <w:rFonts w:ascii="Times New Roman" w:hAnsi="Times New Roman" w:cs="Times New Roman"/>
          <w:sz w:val="24"/>
          <w:szCs w:val="24"/>
        </w:rPr>
        <w:lastRenderedPageBreak/>
        <w:t>nyilvánosságra hozták, az igény teljesíthető az adatot tartalmazó nyilvános forrás megjelölésével is. Az adatigénylést nem lehet elutasítani arra való hivatkozással, hogy annak közérthető formában nem lehet eleget tenni.</w:t>
      </w:r>
    </w:p>
    <w:p w14:paraId="55DDDDC4"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7. Az igény teljesítésének megtagadásáról, annak indokaival, valamint az igénylőt e törvény alapján megillető jogorvoslati lehetőségekről való tájékoztatással együtt, az igény beérkezését követő 15 napon belül írásban vagy - ha az igényben elektronikus levelezési címét közölte - elektronikus levélben értesíteni kell az igénylőt. Az elutasított kérelmekről, valamint az elutasítások indokairól az adatkezelő nyilvántartást vezet, és az abban foglaltakról minden évben január 31-éig tájékoztatja a Hatóságot.</w:t>
      </w:r>
    </w:p>
    <w:p w14:paraId="3B919DC4"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8. A közérdekű adat megismerése iránti igény teljesítése nem tagadható meg azért, mert a nem magyar anyanyelvű igénylő az igényét anyanyelvén vagy az általa értett más nyelven fogalmazza meg.</w:t>
      </w:r>
    </w:p>
    <w:p w14:paraId="5C5E41D1"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5. Az adatigénylés teljesítésének rendje</w:t>
      </w:r>
    </w:p>
    <w:p w14:paraId="270FD20F"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1. A közérdekű adat megismerése iránt előterjesztett, szóban bejelentett igényt - tartalmának pontos rögzítésével - haladéktalanul írásba kell foglalnia azon intézményi egység vezetőjének, ahol azt előterjesztették.</w:t>
      </w:r>
    </w:p>
    <w:p w14:paraId="24FA48D7"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2. Az Adatkezelőhöz érkezett közérdekűadat-igénylés tényéről az adatvédelmi tisztviselőt haladéktalanul tájékoztatni kell. Írásos vagy elektronikus adatigénylés esetén az adatigénylést tartalmazó dokumentumot számára meg kell küldeni. Szóban bejelentett adatigénylés esetén az érintett intézményi egység által írásba foglalt adatigénylést meg kell küldeni számára. </w:t>
      </w:r>
    </w:p>
    <w:p w14:paraId="30C92D35"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3. A közérdekű adatigényléssel kapcsolatos feladatok végrehajtása az Adatkezelő adatvédelmi tisztviselőjének feladtakörébe tartozik, aki a közérdekű adatigényléssel kapcsolatos tevékenységéről, a közérdekű adatok szolgáltatásának tartalmáról az adatok megküldését megelőzően egyeztetni köteles az intézmény vezetőjével.</w:t>
      </w:r>
    </w:p>
    <w:p w14:paraId="30D82093"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4. Az Adatkezelő az igény kézhezvételét követően megvizsgálja a beérkező igényt, és dönt arról, hogy: </w:t>
      </w:r>
    </w:p>
    <w:p w14:paraId="6E666477"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w:t>
      </w:r>
      <w:r w:rsidRPr="00613CF3">
        <w:rPr>
          <w:rFonts w:ascii="Times New Roman" w:hAnsi="Times New Roman" w:cs="Times New Roman"/>
          <w:sz w:val="24"/>
          <w:szCs w:val="24"/>
        </w:rPr>
        <w:tab/>
        <w:t xml:space="preserve">a megkeresés közérdekű adatigénylésnek minősül-e, valamint </w:t>
      </w:r>
    </w:p>
    <w:p w14:paraId="69292ADB"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w:t>
      </w:r>
      <w:r w:rsidRPr="00613CF3">
        <w:rPr>
          <w:rFonts w:ascii="Times New Roman" w:hAnsi="Times New Roman" w:cs="Times New Roman"/>
          <w:sz w:val="24"/>
          <w:szCs w:val="24"/>
        </w:rPr>
        <w:tab/>
        <w:t xml:space="preserve">az igény teljesítésének, vagy a teljesítés korlátozásának van-e jogszabályi vagy egyéb akadálya, </w:t>
      </w:r>
    </w:p>
    <w:p w14:paraId="6B5DF6B0"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w:t>
      </w:r>
      <w:r w:rsidRPr="00613CF3">
        <w:rPr>
          <w:rFonts w:ascii="Times New Roman" w:hAnsi="Times New Roman" w:cs="Times New Roman"/>
          <w:sz w:val="24"/>
          <w:szCs w:val="24"/>
        </w:rPr>
        <w:tab/>
        <w:t>a kért adat tekintetében adatkezelőnek minősül-e,</w:t>
      </w:r>
    </w:p>
    <w:p w14:paraId="0ECDA3B2"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w:t>
      </w:r>
      <w:r w:rsidRPr="00613CF3">
        <w:rPr>
          <w:rFonts w:ascii="Times New Roman" w:hAnsi="Times New Roman" w:cs="Times New Roman"/>
          <w:sz w:val="24"/>
          <w:szCs w:val="24"/>
        </w:rPr>
        <w:tab/>
        <w:t>az igényelt adatok pontosan beazonosíthatók-e,</w:t>
      </w:r>
    </w:p>
    <w:p w14:paraId="020D8A8E"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w:t>
      </w:r>
      <w:r w:rsidRPr="00613CF3">
        <w:rPr>
          <w:rFonts w:ascii="Times New Roman" w:hAnsi="Times New Roman" w:cs="Times New Roman"/>
          <w:sz w:val="24"/>
          <w:szCs w:val="24"/>
        </w:rPr>
        <w:tab/>
        <w:t>megtalálhatók-e a honlapon,</w:t>
      </w:r>
    </w:p>
    <w:p w14:paraId="5C89277A"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w:t>
      </w:r>
      <w:r w:rsidRPr="00613CF3">
        <w:rPr>
          <w:rFonts w:ascii="Times New Roman" w:hAnsi="Times New Roman" w:cs="Times New Roman"/>
          <w:sz w:val="24"/>
          <w:szCs w:val="24"/>
        </w:rPr>
        <w:tab/>
        <w:t>az adatszolgáltatás teljesítésének van-e költségkihatása.</w:t>
      </w:r>
    </w:p>
    <w:p w14:paraId="14BC4E83"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5. Az igény 4. bekezdés szerinti vizsgálatát követően az Adatkezelő  bármely szervezeti egységének feladat- és hatáskörébe tartozó közérdekű adatigények teljesítése érdekében az igény kézhezvételét követő lehető legrövidebb időn belül felveszi a kapcsolatot az adatigényléssel érintett szervezeti egység vezetőjével. </w:t>
      </w:r>
    </w:p>
    <w:p w14:paraId="171CC43F"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6.</w:t>
      </w:r>
      <w:r w:rsidRPr="00613CF3">
        <w:rPr>
          <w:rFonts w:ascii="Times New Roman" w:hAnsi="Times New Roman" w:cs="Times New Roman"/>
          <w:sz w:val="24"/>
          <w:szCs w:val="24"/>
        </w:rPr>
        <w:tab/>
        <w:t xml:space="preserve">Az adatigénylés teljesítésével érintett szervezeti egység vezetőjével megvizsgálja az adatigénylést, és az alábbi esetekben haladéktalanul tájékoztatja a jegyzőt/polgármestert: </w:t>
      </w:r>
    </w:p>
    <w:p w14:paraId="45A15165"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lastRenderedPageBreak/>
        <w:t>•</w:t>
      </w:r>
      <w:r w:rsidRPr="00613CF3">
        <w:rPr>
          <w:rFonts w:ascii="Times New Roman" w:hAnsi="Times New Roman" w:cs="Times New Roman"/>
          <w:sz w:val="24"/>
          <w:szCs w:val="24"/>
        </w:rPr>
        <w:tab/>
        <w:t xml:space="preserve">az adatigénylés nem egyértelmű, annak pontosítása szükséges, </w:t>
      </w:r>
    </w:p>
    <w:p w14:paraId="58BC657C"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w:t>
      </w:r>
      <w:r w:rsidRPr="00613CF3">
        <w:rPr>
          <w:rFonts w:ascii="Times New Roman" w:hAnsi="Times New Roman" w:cs="Times New Roman"/>
          <w:sz w:val="24"/>
          <w:szCs w:val="24"/>
        </w:rPr>
        <w:tab/>
        <w:t xml:space="preserve">az adatigénylés jelentős terjedelmű, illetve nagyszámú adatra vonatkozik, vagy az adatigénylés teljesítése a szervezeti egység alaptevékenységének ellátásához szükséges munkaerőforrás aránytalan mértékű igénybevételével jár, ezáltal a teljesítéshez a határidő hosszabbítása szükséges, </w:t>
      </w:r>
    </w:p>
    <w:p w14:paraId="4E8E1F10"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w:t>
      </w:r>
      <w:r w:rsidRPr="00613CF3">
        <w:rPr>
          <w:rFonts w:ascii="Times New Roman" w:hAnsi="Times New Roman" w:cs="Times New Roman"/>
          <w:sz w:val="24"/>
          <w:szCs w:val="24"/>
        </w:rPr>
        <w:tab/>
        <w:t xml:space="preserve">az adatigénylés teljesítésére költségtérítés megállapítása szükséges, a költségtérítés mértékének közlésével, </w:t>
      </w:r>
    </w:p>
    <w:p w14:paraId="3D4A7A8F"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w:t>
      </w:r>
      <w:r w:rsidRPr="00613CF3">
        <w:rPr>
          <w:rFonts w:ascii="Times New Roman" w:hAnsi="Times New Roman" w:cs="Times New Roman"/>
          <w:sz w:val="24"/>
          <w:szCs w:val="24"/>
        </w:rPr>
        <w:tab/>
        <w:t xml:space="preserve">az adatigénylés jelentős terjedelmű, illetve nagyszámú adatra vonatkozik, vagy az adatigénylés teljesítése a szervezeti egység alaptevékenységének ellátásához szükséges munkaerőforrás aránytalan mértékű igénybevételével jár, ezáltal felmerülnek az adatigénylés teljesítésének a másolatkészítést nem igénylő lehetőségei, az egyéb lehetőségek közlésével, </w:t>
      </w:r>
    </w:p>
    <w:p w14:paraId="6D4CA04E"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w:t>
      </w:r>
      <w:r w:rsidRPr="00613CF3">
        <w:rPr>
          <w:rFonts w:ascii="Times New Roman" w:hAnsi="Times New Roman" w:cs="Times New Roman"/>
          <w:sz w:val="24"/>
          <w:szCs w:val="24"/>
        </w:rPr>
        <w:tab/>
        <w:t xml:space="preserve">az adatigénylés nem teljesíthető, annak indokai közlésével, </w:t>
      </w:r>
    </w:p>
    <w:p w14:paraId="2FAEC0CE"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w:t>
      </w:r>
      <w:r w:rsidRPr="00613CF3">
        <w:rPr>
          <w:rFonts w:ascii="Times New Roman" w:hAnsi="Times New Roman" w:cs="Times New Roman"/>
          <w:sz w:val="24"/>
          <w:szCs w:val="24"/>
        </w:rPr>
        <w:tab/>
        <w:t xml:space="preserve">az adatigénylés teljesítésével kapcsolatban további jogi állásfoglalás szükséges. </w:t>
      </w:r>
    </w:p>
    <w:p w14:paraId="5E276B09"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7. Az adatvédelmi tisztviselő az adatigénylést - amennyiben nem merül fel az adatigénylés teljesítésével kapcsolatos akadály - a megjelölt határidőben belül köteles teljesíteni.  </w:t>
      </w:r>
    </w:p>
    <w:p w14:paraId="29422E0F"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8. Ha a közérdekűadat-igénylés teljesítésére a közérdekű adatot tartalmazó iratba történő betekintés útján kerül sor, annak végrehajtását az adatvédelmi tisztviselő szervezi meg azon szervezeti egység vezetőjének bevonásával, akinek a kérdéses adat a birtokában van. A betekintés az adatvédelmi tisztviselő személyes részvételével történik, aki a betekintés engedélyezése előtt az érintett adatok közérdekű jellegét felülvizsgálja.</w:t>
      </w:r>
    </w:p>
    <w:p w14:paraId="6AEDBD9A"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9. Teljesítésnek az minősül, amikor az adatszolgáltatás, az adatszolgáltatással érintett szervezeti egység vezetőjének teljességi nyilatkozatával együttesen, igazoltan kézbesítésre kerül.  </w:t>
      </w:r>
    </w:p>
    <w:p w14:paraId="3D8FBA13"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10. A jogszabályban meghatározott közérdekű adatszolgáltatási határidők betartását minden adatigénylési esetben az intézmény vezetője köteles ellenőrizni.</w:t>
      </w:r>
    </w:p>
    <w:p w14:paraId="4DE251EE"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11.</w:t>
      </w:r>
      <w:r w:rsidRPr="00613CF3">
        <w:rPr>
          <w:rFonts w:ascii="Times New Roman" w:hAnsi="Times New Roman" w:cs="Times New Roman"/>
          <w:sz w:val="24"/>
          <w:szCs w:val="24"/>
        </w:rPr>
        <w:tab/>
        <w:t>Az intézménybe érkező, közérdekű adatok rendelkezésre bocsátására irányuló kérelmeket az intézmény irattárában "közérdekű adat igénylése" bejegyzéssel kell elhelyezni.</w:t>
      </w:r>
    </w:p>
    <w:p w14:paraId="7E6DE7EE"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12.</w:t>
      </w:r>
      <w:r w:rsidRPr="00613CF3">
        <w:rPr>
          <w:rFonts w:ascii="Times New Roman" w:hAnsi="Times New Roman" w:cs="Times New Roman"/>
          <w:sz w:val="24"/>
          <w:szCs w:val="24"/>
        </w:rPr>
        <w:tab/>
        <w:t>Az intézménybe érkező közérdekű adatigényléseket lehetőleg elektronikus úton kell teljesíteni.</w:t>
      </w:r>
    </w:p>
    <w:p w14:paraId="596798CF"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6.Költségtérítés megállapítása, mértéke, megfizetésének módja </w:t>
      </w:r>
    </w:p>
    <w:p w14:paraId="765E2712"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1. Az adatigénylés teljesítéséért - az azzal kapcsolatban felmerült költség mértékéig terjedően - a közérdekű adat iránti igény teljesítéséért megállapítható költségtérítés mértékéről szóló 301/2016. (IX. 30.) Korm. rendeletben meghatározott és az Önköltség számítás rendje szerint kiszámított költségtérítés állapítható meg, amelynek összegéről az adatigénylőt az adatigény teljesítését megelőzően tájékoztatni kell. A költségtérítés mértékét az adatigénylés teljesítésével érintett szervezeti egység állapítja meg.  </w:t>
      </w:r>
    </w:p>
    <w:p w14:paraId="150DD0A2"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2. Az Adatkezelő azon adatigényléseket, melyek előállítási költsége nem haladja meg a nettó 4000 Ft összköltséget, térítésmentesen teljesíti. </w:t>
      </w:r>
    </w:p>
    <w:p w14:paraId="4E098A54"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lastRenderedPageBreak/>
        <w:t>Az 5000 Ft összköltséget meghaladó adatigénylések esetén az Adatkezelő fenntartja a jogot, hogy az adatigénylés teljesítéséért - az azzal kapcsolatban felmerült költség mértékéig terjedően. - költségtérítést állapítson meg (a költségtérítés mértékét az adatigénylés teljesítésével érintett szervezeti egység a teljesítéshez szükséges igazolt költségráfordítása -önköltségszámítás- arányában határozza meg) az alábbi tartalommal:</w:t>
      </w:r>
    </w:p>
    <w:p w14:paraId="5F0C8A30"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o</w:t>
      </w:r>
      <w:r w:rsidRPr="00613CF3">
        <w:rPr>
          <w:rFonts w:ascii="Times New Roman" w:hAnsi="Times New Roman" w:cs="Times New Roman"/>
          <w:sz w:val="24"/>
          <w:szCs w:val="24"/>
        </w:rPr>
        <w:tab/>
        <w:t>az igényelt adatokat tartalmazó adathordozó költsége,</w:t>
      </w:r>
    </w:p>
    <w:p w14:paraId="7F1E2CD3"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o</w:t>
      </w:r>
      <w:r w:rsidRPr="00613CF3">
        <w:rPr>
          <w:rFonts w:ascii="Times New Roman" w:hAnsi="Times New Roman" w:cs="Times New Roman"/>
          <w:sz w:val="24"/>
          <w:szCs w:val="24"/>
        </w:rPr>
        <w:tab/>
        <w:t xml:space="preserve">az igényelt adatokat tartalmazó adathordozó az igénylő részére történő kézbesítésének költsége, </w:t>
      </w:r>
    </w:p>
    <w:p w14:paraId="43AA8F3E"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o</w:t>
      </w:r>
      <w:r w:rsidRPr="00613CF3">
        <w:rPr>
          <w:rFonts w:ascii="Times New Roman" w:hAnsi="Times New Roman" w:cs="Times New Roman"/>
          <w:sz w:val="24"/>
          <w:szCs w:val="24"/>
        </w:rPr>
        <w:tab/>
        <w:t>ha az adatigénylés teljesítése az Adatkezelő alaptevékenységének ellátásához szükséges munkaerőforrás aránytalan mértékű igénybevételével jár, az adatigénylés teljesítésével összefüggő munkaerő-ráfordítás költsége.</w:t>
      </w:r>
    </w:p>
    <w:p w14:paraId="01460948"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3. Az Adatkezelő az igény beérkezését követő 15 napon belül tájékoztatja az adatkérőt ajánlat formájában: </w:t>
      </w:r>
    </w:p>
    <w:p w14:paraId="76DEB4C4"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o</w:t>
      </w:r>
      <w:r w:rsidRPr="00613CF3">
        <w:rPr>
          <w:rFonts w:ascii="Times New Roman" w:hAnsi="Times New Roman" w:cs="Times New Roman"/>
          <w:sz w:val="24"/>
          <w:szCs w:val="24"/>
        </w:rPr>
        <w:tab/>
        <w:t>arról, hogy az adatigénylés teljesítése a közfeladatot ellátó szerv alaptevékenységének ellátásához szükséges munkaerőforrás aránytalan mértékű igénybevételével jár;</w:t>
      </w:r>
    </w:p>
    <w:p w14:paraId="58C9CA73"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o</w:t>
      </w:r>
      <w:r w:rsidRPr="00613CF3">
        <w:rPr>
          <w:rFonts w:ascii="Times New Roman" w:hAnsi="Times New Roman" w:cs="Times New Roman"/>
          <w:sz w:val="24"/>
          <w:szCs w:val="24"/>
        </w:rPr>
        <w:tab/>
        <w:t>arról, hogy a másolatként igényelt dokumentum vagy dokumentumrész jelentős terjedelmű;</w:t>
      </w:r>
    </w:p>
    <w:p w14:paraId="50687DE9"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o</w:t>
      </w:r>
      <w:r w:rsidRPr="00613CF3">
        <w:rPr>
          <w:rFonts w:ascii="Times New Roman" w:hAnsi="Times New Roman" w:cs="Times New Roman"/>
          <w:sz w:val="24"/>
          <w:szCs w:val="24"/>
        </w:rPr>
        <w:tab/>
        <w:t>a költségtérítés mértékéről és a díjfizetés módjáról és határidejéről;</w:t>
      </w:r>
    </w:p>
    <w:p w14:paraId="53B32F35"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o</w:t>
      </w:r>
      <w:r w:rsidRPr="00613CF3">
        <w:rPr>
          <w:rFonts w:ascii="Times New Roman" w:hAnsi="Times New Roman" w:cs="Times New Roman"/>
          <w:sz w:val="24"/>
          <w:szCs w:val="24"/>
        </w:rPr>
        <w:tab/>
        <w:t xml:space="preserve">az adatkérés teljesítésének a másolatkészítést nem igénylő lehetőségeiről. </w:t>
      </w:r>
    </w:p>
    <w:p w14:paraId="1C26DCBF"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Ha a költségtérítés összege meghaladja az 5.000 Ft-ot, akkor a költségtérítést előre kell megfizetnie az adatigénylőnek.</w:t>
      </w:r>
    </w:p>
    <w:p w14:paraId="19EF52B9"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4. Az adatigénylő a kapott tájékoztatás kézhezvételét követő 30 napon belül nyilatkozik arról, hogy az adatigénylését fenntartja-e vagy módosított adatigénylést nyújt be. A tájékoztatás megtételétől az adatigénylő nyilatkozatának az adatkezelőhöz való beérkezéséig terjedő időtartam az adatigénylés teljesítésére rendelkezésre álló határidőbe nem számít bele. Ha az adatigénylő az igényét fenntartja, a költségtérítést az Adatkezelő által megállapított, legalább 15 napos határidőben köteles az Adatkezelő részére megfizetni.  </w:t>
      </w:r>
    </w:p>
    <w:p w14:paraId="0D4533B0"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5. Amennyiben az igénylő a költségtérítés megfizetését elutasítja, az igény teljesítése megtagadható.</w:t>
      </w:r>
    </w:p>
    <w:p w14:paraId="32DCAE6C"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6. Ha az adatigénylés teljesítése az Adatkezelő alaptevékenységének ellátásához szükséges munkaerőforrás aránytalan mértékű igénybevételével jár, vagy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w:t>
      </w:r>
    </w:p>
    <w:p w14:paraId="571C23A6"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7. A költségtérítést az Adatkezelő által kiállított számla alapján átutalással kell teljesíteni. A befizetésen minden esetben fel kell tüntetve az adatkérő nevét, címét és a befizetés jogcímét, továbbá az előlegszámla azonosítószámát. Az Adatkezelő által megküldött előlegszámlát 15 napon belül kell teljesíteni, amennyiben az igénylő az előírt fizetési határidőn belül nem egyenlíti ki a számlát, az Adatkezelő az adatigénylést nem teljesíti.</w:t>
      </w:r>
    </w:p>
    <w:p w14:paraId="6D907CE8"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lastRenderedPageBreak/>
        <w:t xml:space="preserve">8. Amennyiben az előre megfizetett összeg nagyobb, mint az adatigénylés teljesítésével ténylegesen összeg (hiszen pontosan csak a munka elvégzését követően számítható ki), a különbözetet az Adatkezelő visszatéríti. </w:t>
      </w:r>
    </w:p>
    <w:p w14:paraId="5B14B5CF"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9. Az Adatkezelő részére történő adatigénylés teljesítését az Adatkezelő áltl az igénylő részére megadott bankszámlára kell utalni.</w:t>
      </w:r>
    </w:p>
    <w:p w14:paraId="448FA4D5"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10.Díjak</w:t>
      </w:r>
    </w:p>
    <w:p w14:paraId="55B36907"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ab/>
        <w:t>másolatkészítés díjai:</w:t>
      </w:r>
    </w:p>
    <w:p w14:paraId="5ED10FBA" w14:textId="77777777" w:rsidR="004E68E7" w:rsidRPr="00613CF3" w:rsidRDefault="004E68E7" w:rsidP="004E68E7">
      <w:pPr>
        <w:pStyle w:val="Listaszerbekezds"/>
        <w:numPr>
          <w:ilvl w:val="0"/>
          <w:numId w:val="3"/>
        </w:numPr>
        <w:rPr>
          <w:rFonts w:ascii="Times New Roman" w:hAnsi="Times New Roman" w:cs="Times New Roman"/>
          <w:sz w:val="24"/>
          <w:szCs w:val="24"/>
        </w:rPr>
      </w:pPr>
      <w:r w:rsidRPr="00613CF3">
        <w:rPr>
          <w:rFonts w:ascii="Times New Roman" w:hAnsi="Times New Roman" w:cs="Times New Roman"/>
          <w:sz w:val="24"/>
          <w:szCs w:val="24"/>
        </w:rPr>
        <w:t>papír alapon nyújtott színes másolat esetén</w:t>
      </w:r>
    </w:p>
    <w:p w14:paraId="155538C7" w14:textId="77777777" w:rsidR="004E68E7" w:rsidRPr="00613CF3" w:rsidRDefault="004E68E7" w:rsidP="004E68E7">
      <w:pPr>
        <w:pStyle w:val="Listaszerbekezds"/>
        <w:numPr>
          <w:ilvl w:val="0"/>
          <w:numId w:val="4"/>
        </w:numPr>
        <w:rPr>
          <w:rFonts w:ascii="Times New Roman" w:hAnsi="Times New Roman" w:cs="Times New Roman"/>
          <w:sz w:val="24"/>
          <w:szCs w:val="24"/>
        </w:rPr>
      </w:pPr>
      <w:r w:rsidRPr="00613CF3">
        <w:rPr>
          <w:rFonts w:ascii="Times New Roman" w:hAnsi="Times New Roman" w:cs="Times New Roman"/>
          <w:sz w:val="24"/>
          <w:szCs w:val="24"/>
        </w:rPr>
        <w:t>A4 lapméretben: 150,- Ft+ÁFA/oldal</w:t>
      </w:r>
    </w:p>
    <w:p w14:paraId="016FD47B" w14:textId="77777777" w:rsidR="004E68E7" w:rsidRPr="00613CF3" w:rsidRDefault="004E68E7" w:rsidP="004E68E7">
      <w:pPr>
        <w:pStyle w:val="Listaszerbekezds"/>
        <w:numPr>
          <w:ilvl w:val="0"/>
          <w:numId w:val="4"/>
        </w:numPr>
        <w:rPr>
          <w:rFonts w:ascii="Times New Roman" w:hAnsi="Times New Roman" w:cs="Times New Roman"/>
          <w:sz w:val="24"/>
          <w:szCs w:val="24"/>
        </w:rPr>
      </w:pPr>
      <w:r w:rsidRPr="00613CF3">
        <w:rPr>
          <w:rFonts w:ascii="Times New Roman" w:hAnsi="Times New Roman" w:cs="Times New Roman"/>
          <w:sz w:val="24"/>
          <w:szCs w:val="24"/>
        </w:rPr>
        <w:t>A3 lapméretben 250,- Ft+ÁFA/oldal</w:t>
      </w:r>
    </w:p>
    <w:p w14:paraId="3A373046" w14:textId="77777777" w:rsidR="004E68E7" w:rsidRPr="00613CF3" w:rsidRDefault="004E68E7" w:rsidP="004E68E7">
      <w:pPr>
        <w:pStyle w:val="Listaszerbekezds"/>
        <w:rPr>
          <w:rFonts w:ascii="Times New Roman" w:hAnsi="Times New Roman" w:cs="Times New Roman"/>
          <w:sz w:val="24"/>
          <w:szCs w:val="24"/>
        </w:rPr>
      </w:pPr>
    </w:p>
    <w:p w14:paraId="7243D31B" w14:textId="77777777" w:rsidR="004E68E7" w:rsidRPr="00613CF3" w:rsidRDefault="004E68E7" w:rsidP="004E68E7">
      <w:pPr>
        <w:pStyle w:val="Listaszerbekezds"/>
        <w:numPr>
          <w:ilvl w:val="0"/>
          <w:numId w:val="3"/>
        </w:numPr>
        <w:rPr>
          <w:rFonts w:ascii="Times New Roman" w:hAnsi="Times New Roman" w:cs="Times New Roman"/>
          <w:sz w:val="24"/>
          <w:szCs w:val="24"/>
        </w:rPr>
      </w:pPr>
      <w:r w:rsidRPr="00613CF3">
        <w:rPr>
          <w:rFonts w:ascii="Times New Roman" w:hAnsi="Times New Roman" w:cs="Times New Roman"/>
          <w:sz w:val="24"/>
          <w:szCs w:val="24"/>
        </w:rPr>
        <w:t>papír alapon nyújtott fekete-fehér másolat esetén</w:t>
      </w:r>
    </w:p>
    <w:p w14:paraId="2F06AAC5" w14:textId="77777777" w:rsidR="004E68E7" w:rsidRPr="00613CF3" w:rsidRDefault="004E68E7" w:rsidP="004E68E7">
      <w:pPr>
        <w:pStyle w:val="Listaszerbekezds"/>
        <w:numPr>
          <w:ilvl w:val="0"/>
          <w:numId w:val="5"/>
        </w:numPr>
        <w:rPr>
          <w:rFonts w:ascii="Times New Roman" w:hAnsi="Times New Roman" w:cs="Times New Roman"/>
          <w:sz w:val="24"/>
          <w:szCs w:val="24"/>
        </w:rPr>
      </w:pPr>
      <w:r w:rsidRPr="00613CF3">
        <w:rPr>
          <w:rFonts w:ascii="Times New Roman" w:hAnsi="Times New Roman" w:cs="Times New Roman"/>
          <w:sz w:val="24"/>
          <w:szCs w:val="24"/>
        </w:rPr>
        <w:t>A4 lapméretben: 15,- Ft+ÁFA/oldal</w:t>
      </w:r>
    </w:p>
    <w:p w14:paraId="2DD21A10" w14:textId="77777777" w:rsidR="004E68E7" w:rsidRPr="00613CF3" w:rsidRDefault="004E68E7" w:rsidP="004E68E7">
      <w:pPr>
        <w:pStyle w:val="Listaszerbekezds"/>
        <w:numPr>
          <w:ilvl w:val="0"/>
          <w:numId w:val="5"/>
        </w:numPr>
        <w:rPr>
          <w:rFonts w:ascii="Times New Roman" w:hAnsi="Times New Roman" w:cs="Times New Roman"/>
          <w:sz w:val="24"/>
          <w:szCs w:val="24"/>
        </w:rPr>
      </w:pPr>
      <w:r w:rsidRPr="00613CF3">
        <w:rPr>
          <w:rFonts w:ascii="Times New Roman" w:hAnsi="Times New Roman" w:cs="Times New Roman"/>
          <w:sz w:val="24"/>
          <w:szCs w:val="24"/>
        </w:rPr>
        <w:t>A3 lapméretben 30,- Ft+ÁFA/oldal</w:t>
      </w:r>
    </w:p>
    <w:p w14:paraId="703EB120" w14:textId="77777777" w:rsidR="004E68E7" w:rsidRPr="00613CF3" w:rsidRDefault="004E68E7" w:rsidP="004E68E7">
      <w:pPr>
        <w:pStyle w:val="Listaszerbekezds"/>
        <w:numPr>
          <w:ilvl w:val="0"/>
          <w:numId w:val="3"/>
        </w:numPr>
        <w:rPr>
          <w:rFonts w:ascii="Times New Roman" w:hAnsi="Times New Roman" w:cs="Times New Roman"/>
          <w:sz w:val="24"/>
          <w:szCs w:val="24"/>
        </w:rPr>
      </w:pPr>
      <w:r w:rsidRPr="00613CF3">
        <w:rPr>
          <w:rFonts w:ascii="Times New Roman" w:hAnsi="Times New Roman" w:cs="Times New Roman"/>
          <w:sz w:val="24"/>
          <w:szCs w:val="24"/>
        </w:rPr>
        <w:t>Amennyiben közérdekű adat iránti igényt azzal nyújtanak be, hogy annak teljesítését digitális formában, adathordozón úton kérik, az alábbi költségtérítés díj számolható fel:</w:t>
      </w:r>
    </w:p>
    <w:p w14:paraId="301E063F"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ab/>
        <w:t>CD/DVD 950,- Ft + ÁFA/db</w:t>
      </w:r>
    </w:p>
    <w:p w14:paraId="0AE26ED7" w14:textId="77777777" w:rsidR="004E68E7" w:rsidRPr="00613CF3" w:rsidRDefault="004E68E7" w:rsidP="004E68E7">
      <w:pPr>
        <w:pStyle w:val="Listaszerbekezds"/>
        <w:numPr>
          <w:ilvl w:val="0"/>
          <w:numId w:val="3"/>
        </w:numPr>
        <w:rPr>
          <w:rFonts w:ascii="Times New Roman" w:hAnsi="Times New Roman" w:cs="Times New Roman"/>
          <w:sz w:val="24"/>
          <w:szCs w:val="24"/>
        </w:rPr>
      </w:pPr>
      <w:r w:rsidRPr="00613CF3">
        <w:rPr>
          <w:rFonts w:ascii="Times New Roman" w:hAnsi="Times New Roman" w:cs="Times New Roman"/>
          <w:sz w:val="24"/>
          <w:szCs w:val="24"/>
        </w:rPr>
        <w:t xml:space="preserve">Az igényelt adatokat tartalmazó adathordozó az igénylő részére történő kézbesítésének költsége: </w:t>
      </w:r>
    </w:p>
    <w:p w14:paraId="2BC2DA51"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ab/>
        <w:t>a kézbesítés költsége a hivatalos iratokra vonatkozó postai díjak alapján kerül megállapításra.</w:t>
      </w:r>
    </w:p>
    <w:p w14:paraId="6D3E0F58" w14:textId="77777777" w:rsidR="004E68E7" w:rsidRPr="00613CF3" w:rsidRDefault="004E68E7" w:rsidP="004E68E7">
      <w:pPr>
        <w:pStyle w:val="Listaszerbekezds"/>
        <w:numPr>
          <w:ilvl w:val="0"/>
          <w:numId w:val="3"/>
        </w:numPr>
        <w:rPr>
          <w:rFonts w:ascii="Times New Roman" w:hAnsi="Times New Roman" w:cs="Times New Roman"/>
          <w:sz w:val="24"/>
          <w:szCs w:val="24"/>
        </w:rPr>
      </w:pPr>
      <w:r w:rsidRPr="00613CF3">
        <w:rPr>
          <w:rFonts w:ascii="Times New Roman" w:hAnsi="Times New Roman" w:cs="Times New Roman"/>
          <w:sz w:val="24"/>
          <w:szCs w:val="24"/>
        </w:rPr>
        <w:t>Az adatigénylés teljesítésével összefüggő munkaerő-ráfordítás költsége</w:t>
      </w:r>
    </w:p>
    <w:p w14:paraId="00DF8C79" w14:textId="77777777" w:rsidR="004E68E7" w:rsidRPr="00613CF3" w:rsidRDefault="004E68E7" w:rsidP="00613CF3">
      <w:pPr>
        <w:pStyle w:val="Listaszerbekezds"/>
        <w:numPr>
          <w:ilvl w:val="0"/>
          <w:numId w:val="6"/>
        </w:numPr>
        <w:rPr>
          <w:rFonts w:ascii="Times New Roman" w:hAnsi="Times New Roman" w:cs="Times New Roman"/>
          <w:sz w:val="24"/>
          <w:szCs w:val="24"/>
        </w:rPr>
      </w:pPr>
      <w:r w:rsidRPr="00613CF3">
        <w:rPr>
          <w:rFonts w:ascii="Times New Roman" w:hAnsi="Times New Roman" w:cs="Times New Roman"/>
          <w:sz w:val="24"/>
          <w:szCs w:val="24"/>
        </w:rPr>
        <w:t>Amennyiben közérdekű adat iránti igény adatbázisokban történő lekérdezéssel teljesíthető, úgy a ráfordítási időt figyelembe véve az alábbi költségtérítés díj számolható fel:</w:t>
      </w:r>
    </w:p>
    <w:p w14:paraId="1B1CA7D8" w14:textId="77777777" w:rsidR="004E68E7" w:rsidRPr="00613CF3" w:rsidRDefault="004E68E7" w:rsidP="00613CF3">
      <w:pPr>
        <w:pStyle w:val="Listaszerbekezds"/>
        <w:numPr>
          <w:ilvl w:val="0"/>
          <w:numId w:val="6"/>
        </w:numPr>
        <w:rPr>
          <w:rFonts w:ascii="Times New Roman" w:hAnsi="Times New Roman" w:cs="Times New Roman"/>
          <w:sz w:val="24"/>
          <w:szCs w:val="24"/>
        </w:rPr>
      </w:pPr>
      <w:r w:rsidRPr="00613CF3">
        <w:rPr>
          <w:rFonts w:ascii="Times New Roman" w:hAnsi="Times New Roman" w:cs="Times New Roman"/>
          <w:sz w:val="24"/>
          <w:szCs w:val="24"/>
        </w:rPr>
        <w:t>Adat előállítási díj = összes ráfordítási idő (óra)* rezsi költség (Ft/óra)</w:t>
      </w:r>
    </w:p>
    <w:p w14:paraId="355FD18D" w14:textId="77777777" w:rsidR="004E68E7" w:rsidRPr="00613CF3" w:rsidRDefault="004E68E7" w:rsidP="00613CF3">
      <w:pPr>
        <w:pStyle w:val="Listaszerbekezds"/>
        <w:numPr>
          <w:ilvl w:val="0"/>
          <w:numId w:val="6"/>
        </w:numPr>
        <w:rPr>
          <w:rFonts w:ascii="Times New Roman" w:hAnsi="Times New Roman" w:cs="Times New Roman"/>
          <w:sz w:val="24"/>
          <w:szCs w:val="24"/>
        </w:rPr>
      </w:pPr>
      <w:r w:rsidRPr="00613CF3">
        <w:rPr>
          <w:rFonts w:ascii="Times New Roman" w:hAnsi="Times New Roman" w:cs="Times New Roman"/>
          <w:sz w:val="24"/>
          <w:szCs w:val="24"/>
        </w:rPr>
        <w:t>Összes ráfordítási idő: az adat előállításban résztvevők számának (fő) és a ráfordítási idő (óra) szorzata.</w:t>
      </w:r>
    </w:p>
    <w:p w14:paraId="37F6E986" w14:textId="77777777" w:rsidR="004E68E7" w:rsidRPr="00613CF3" w:rsidRDefault="004E68E7" w:rsidP="00613CF3">
      <w:pPr>
        <w:pStyle w:val="Listaszerbekezds"/>
        <w:numPr>
          <w:ilvl w:val="0"/>
          <w:numId w:val="6"/>
        </w:numPr>
        <w:rPr>
          <w:rFonts w:ascii="Times New Roman" w:hAnsi="Times New Roman" w:cs="Times New Roman"/>
          <w:sz w:val="24"/>
          <w:szCs w:val="24"/>
        </w:rPr>
      </w:pPr>
      <w:r w:rsidRPr="00613CF3">
        <w:rPr>
          <w:rFonts w:ascii="Times New Roman" w:hAnsi="Times New Roman" w:cs="Times New Roman"/>
          <w:sz w:val="24"/>
          <w:szCs w:val="24"/>
        </w:rPr>
        <w:t>Rezsi költség: az átlagos havi járulékokkal terhelt bruttó átlagbér/ a havi munkaórák száma, ahol</w:t>
      </w:r>
    </w:p>
    <w:p w14:paraId="16698CF7" w14:textId="77777777" w:rsidR="004E68E7" w:rsidRPr="00613CF3" w:rsidRDefault="004E68E7" w:rsidP="00613CF3">
      <w:pPr>
        <w:pStyle w:val="Listaszerbekezds"/>
        <w:numPr>
          <w:ilvl w:val="0"/>
          <w:numId w:val="6"/>
        </w:numPr>
        <w:rPr>
          <w:rFonts w:ascii="Times New Roman" w:hAnsi="Times New Roman" w:cs="Times New Roman"/>
          <w:sz w:val="24"/>
          <w:szCs w:val="24"/>
        </w:rPr>
      </w:pPr>
      <w:r w:rsidRPr="00613CF3">
        <w:rPr>
          <w:rFonts w:ascii="Times New Roman" w:hAnsi="Times New Roman" w:cs="Times New Roman"/>
          <w:sz w:val="24"/>
          <w:szCs w:val="24"/>
        </w:rPr>
        <w:t>bruttó átlagbér = alkalmazott, munkavállaló részére az előző évben ténylegesen kifizetett személyi juttatások összegeinek átlaga, a munkáltatót terhelő járulékokkal és adókkal számítva</w:t>
      </w:r>
    </w:p>
    <w:p w14:paraId="6A51A244" w14:textId="77777777" w:rsidR="004E68E7" w:rsidRPr="00613CF3" w:rsidRDefault="004E68E7" w:rsidP="00613CF3">
      <w:pPr>
        <w:pStyle w:val="Listaszerbekezds"/>
        <w:numPr>
          <w:ilvl w:val="0"/>
          <w:numId w:val="6"/>
        </w:numPr>
        <w:rPr>
          <w:rFonts w:ascii="Times New Roman" w:hAnsi="Times New Roman" w:cs="Times New Roman"/>
          <w:sz w:val="24"/>
          <w:szCs w:val="24"/>
        </w:rPr>
      </w:pPr>
      <w:r w:rsidRPr="00613CF3">
        <w:rPr>
          <w:rFonts w:ascii="Times New Roman" w:hAnsi="Times New Roman" w:cs="Times New Roman"/>
          <w:sz w:val="24"/>
          <w:szCs w:val="24"/>
        </w:rPr>
        <w:t>havi munkaórák száma: 176 óra</w:t>
      </w:r>
    </w:p>
    <w:p w14:paraId="58CAEFEE" w14:textId="77777777" w:rsidR="004E68E7" w:rsidRDefault="004E68E7" w:rsidP="00613CF3">
      <w:pPr>
        <w:pStyle w:val="Listaszerbekezds"/>
        <w:numPr>
          <w:ilvl w:val="0"/>
          <w:numId w:val="6"/>
        </w:numPr>
        <w:rPr>
          <w:rFonts w:ascii="Times New Roman" w:hAnsi="Times New Roman" w:cs="Times New Roman"/>
          <w:sz w:val="24"/>
          <w:szCs w:val="24"/>
        </w:rPr>
      </w:pPr>
      <w:r w:rsidRPr="00613CF3">
        <w:rPr>
          <w:rFonts w:ascii="Times New Roman" w:hAnsi="Times New Roman" w:cs="Times New Roman"/>
          <w:sz w:val="24"/>
          <w:szCs w:val="24"/>
        </w:rPr>
        <w:t>Az adatigénylés teljesítésével összefüggő munkaerő-ráfordítás költségeként legfeljebb óránként 4.400 Ft vehető figyelembe.</w:t>
      </w:r>
    </w:p>
    <w:p w14:paraId="0C607C65"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7.</w:t>
      </w:r>
      <w:r w:rsidR="00613CF3" w:rsidRPr="00613CF3">
        <w:rPr>
          <w:rFonts w:ascii="Times New Roman" w:hAnsi="Times New Roman" w:cs="Times New Roman"/>
          <w:sz w:val="24"/>
          <w:szCs w:val="24"/>
        </w:rPr>
        <w:t xml:space="preserve"> </w:t>
      </w:r>
      <w:r w:rsidRPr="00613CF3">
        <w:rPr>
          <w:rFonts w:ascii="Times New Roman" w:hAnsi="Times New Roman" w:cs="Times New Roman"/>
          <w:sz w:val="24"/>
          <w:szCs w:val="24"/>
        </w:rPr>
        <w:t>A közérdekű adat megismerése iránti igény elutasítása</w:t>
      </w:r>
    </w:p>
    <w:p w14:paraId="6C90E935"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Amennyiben az igény nem teljesíthető, az Adatkezelő az igény teljesítésének megtagadásáról, annak indokaival, valamint az igénylőt a törvény alapján megillető jogorvoslati lehetőségekről </w:t>
      </w:r>
      <w:r w:rsidRPr="00613CF3">
        <w:rPr>
          <w:rFonts w:ascii="Times New Roman" w:hAnsi="Times New Roman" w:cs="Times New Roman"/>
          <w:sz w:val="24"/>
          <w:szCs w:val="24"/>
        </w:rPr>
        <w:lastRenderedPageBreak/>
        <w:t>való tájékoztatással együtt, 8 napon belül írásban vagy – ha az igényben elektronikus levelezési címét közölte – elektronikus levélben értesíti az igénylőt.</w:t>
      </w:r>
    </w:p>
    <w:p w14:paraId="0E4F9124"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8.</w:t>
      </w:r>
      <w:r w:rsidR="00613CF3" w:rsidRPr="00613CF3">
        <w:rPr>
          <w:rFonts w:ascii="Times New Roman" w:hAnsi="Times New Roman" w:cs="Times New Roman"/>
          <w:sz w:val="24"/>
          <w:szCs w:val="24"/>
        </w:rPr>
        <w:t xml:space="preserve"> </w:t>
      </w:r>
      <w:r w:rsidRPr="00613CF3">
        <w:rPr>
          <w:rFonts w:ascii="Times New Roman" w:hAnsi="Times New Roman" w:cs="Times New Roman"/>
          <w:sz w:val="24"/>
          <w:szCs w:val="24"/>
        </w:rPr>
        <w:t>Jogorvoslatok</w:t>
      </w:r>
    </w:p>
    <w:p w14:paraId="1D7FC15C"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Az igénylő az Adatkezelő eljárása miatt a Nemzeti Adatvédelmi és Információszabadság Hatósághoz fordulhat. Az igénylő a közérdekű adat megismerésére vonatkozó igény elutasítása vagy a teljesítésre nyitva álló, vagy az Adatkezelő által meghosszabbított határidő eredménytelen eltelte esetén, valamint – ha a költségtérítést nem fizette meg – a másolat készítéséért megállapított költségtérítés összegének felülvizsgálata érdekében bírósághoz fordulhat.</w:t>
      </w:r>
    </w:p>
    <w:p w14:paraId="4929B180"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 xml:space="preserve">A pert az igény elutasításának közlésétől, a határidő eredménytelen elteltétől, illetve a költségtérítés megfizetésére vonatkozó határidő lejártától számított harminc napon belül kell megindítani az Adatkezelő ellen. </w:t>
      </w:r>
    </w:p>
    <w:p w14:paraId="5F8B557D"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Ha az igény elutasítása, nem teljesítése vagy a másolat készítéséért megállapított költségtérítés összege miatt az igénylő a Hatóság vizsgálatának kezdeményezése érdekében a Hatóságnál bejelentést tesz, a pert a bejelentés érdemi vizsgálatának elutasításáról, a vizsgálat megszüntetéséről, lezárásáról szóló vagy a Hatóság értesítésének kézhezvételét követő harminc napon belül lehet megindítani. A perindításra rendelkezésre álló határidő elmulasztása esetén igazolásnak van helye.</w:t>
      </w:r>
    </w:p>
    <w:p w14:paraId="7F5B7C04"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A megtagadás jogszerűségét és a megtagadás indokait, illetve a másolat készítéséért megállapított költségtérítés összegének megalapozottságát az adatkezelőnek kell bizonyítania.  A perben fél lehet az is, akinek egyébként nincs perbeli jogképessége. A perbe a Hatóság az igénylő pernyertessége érdekében beavatkozhat.</w:t>
      </w:r>
    </w:p>
    <w:p w14:paraId="73B19CF6"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A helyi bíróság hatáskörébe tartozó ügyekben a megyei bíróság székhelyén lévő helyi bíróság jár el. A bíróság illetékességét az alperes közfeladatot ellátó szerv székhelye alapítja meg.</w:t>
      </w:r>
    </w:p>
    <w:p w14:paraId="7FDF7EC7"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A bíróság soron kívül jár el, ha a bíróság a közérdekű adat igénylésére irányuló kérelemnek helyt ad, határozatában az adatkezelőt a kért közérdekű adat közlésére kötelezi. A bíróság a másolat készítéséért megállapított költségtérítés összegét megváltoztathatja, vagy a közfeladatot ellátó szervet a költségtérítés összegének megállapítása tekintetében új eljárásra kötelezheti.</w:t>
      </w:r>
    </w:p>
    <w:p w14:paraId="3C0F8A69" w14:textId="77777777"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9 A szabályzat hatályba lépése</w:t>
      </w:r>
    </w:p>
    <w:p w14:paraId="3B3DAA33" w14:textId="029DDAB4" w:rsidR="004E68E7" w:rsidRPr="00613CF3" w:rsidRDefault="004E68E7" w:rsidP="004E68E7">
      <w:pPr>
        <w:rPr>
          <w:rFonts w:ascii="Times New Roman" w:hAnsi="Times New Roman" w:cs="Times New Roman"/>
          <w:sz w:val="24"/>
          <w:szCs w:val="24"/>
        </w:rPr>
      </w:pPr>
      <w:r w:rsidRPr="00613CF3">
        <w:rPr>
          <w:rFonts w:ascii="Times New Roman" w:hAnsi="Times New Roman" w:cs="Times New Roman"/>
          <w:sz w:val="24"/>
          <w:szCs w:val="24"/>
        </w:rPr>
        <w:t>Jelen szabályzat 20</w:t>
      </w:r>
      <w:r w:rsidR="00EE57B9">
        <w:rPr>
          <w:rFonts w:ascii="Times New Roman" w:hAnsi="Times New Roman" w:cs="Times New Roman"/>
          <w:sz w:val="24"/>
          <w:szCs w:val="24"/>
        </w:rPr>
        <w:t>22. június 1.</w:t>
      </w:r>
      <w:r w:rsidRPr="00613CF3">
        <w:rPr>
          <w:rFonts w:ascii="Times New Roman" w:hAnsi="Times New Roman" w:cs="Times New Roman"/>
          <w:sz w:val="24"/>
          <w:szCs w:val="24"/>
        </w:rPr>
        <w:t xml:space="preserve"> napján 1ép hatályba és visszavonásig érvényes. </w:t>
      </w:r>
    </w:p>
    <w:p w14:paraId="47B72804" w14:textId="77777777" w:rsidR="00613CF3" w:rsidRPr="00613CF3" w:rsidRDefault="00613CF3" w:rsidP="004E68E7">
      <w:pPr>
        <w:rPr>
          <w:rFonts w:ascii="Times New Roman" w:hAnsi="Times New Roman" w:cs="Times New Roman"/>
          <w:sz w:val="24"/>
          <w:szCs w:val="24"/>
        </w:rPr>
      </w:pPr>
    </w:p>
    <w:p w14:paraId="53C46C54" w14:textId="77777777" w:rsidR="00EE57B9" w:rsidRDefault="00613CF3" w:rsidP="00EE57B9">
      <w:pPr>
        <w:rPr>
          <w:rFonts w:ascii="Times New Roman" w:hAnsi="Times New Roman" w:cs="Times New Roman"/>
          <w:sz w:val="24"/>
          <w:szCs w:val="24"/>
        </w:rPr>
      </w:pPr>
      <w:r w:rsidRPr="00613CF3">
        <w:rPr>
          <w:rFonts w:ascii="Times New Roman" w:hAnsi="Times New Roman" w:cs="Times New Roman"/>
          <w:sz w:val="24"/>
          <w:szCs w:val="24"/>
        </w:rPr>
        <w:t>Kecskéd, 20</w:t>
      </w:r>
      <w:r w:rsidR="00EE57B9">
        <w:rPr>
          <w:rFonts w:ascii="Times New Roman" w:hAnsi="Times New Roman" w:cs="Times New Roman"/>
          <w:sz w:val="24"/>
          <w:szCs w:val="24"/>
        </w:rPr>
        <w:t>22</w:t>
      </w:r>
      <w:r w:rsidRPr="00613CF3">
        <w:rPr>
          <w:rFonts w:ascii="Times New Roman" w:hAnsi="Times New Roman" w:cs="Times New Roman"/>
          <w:sz w:val="24"/>
          <w:szCs w:val="24"/>
        </w:rPr>
        <w:t xml:space="preserve">. </w:t>
      </w:r>
      <w:r w:rsidR="00EE57B9">
        <w:rPr>
          <w:rFonts w:ascii="Times New Roman" w:hAnsi="Times New Roman" w:cs="Times New Roman"/>
          <w:sz w:val="24"/>
          <w:szCs w:val="24"/>
        </w:rPr>
        <w:t>június 1.</w:t>
      </w:r>
    </w:p>
    <w:p w14:paraId="4BF90E36" w14:textId="44363BBD" w:rsidR="00613CF3" w:rsidRPr="00613CF3" w:rsidRDefault="00EE57B9" w:rsidP="00EE57B9">
      <w:pPr>
        <w:rPr>
          <w:rFonts w:ascii="Times New Roman" w:hAnsi="Times New Roman" w:cs="Times New Roman"/>
          <w:sz w:val="24"/>
          <w:szCs w:val="24"/>
        </w:rPr>
      </w:pPr>
      <w:r>
        <w:rPr>
          <w:rFonts w:ascii="Times New Roman" w:hAnsi="Times New Roman" w:cs="Times New Roman"/>
          <w:sz w:val="24"/>
          <w:szCs w:val="24"/>
        </w:rPr>
        <w:t xml:space="preserve">                                                    </w:t>
      </w:r>
      <w:r w:rsidR="00613CF3" w:rsidRPr="00613CF3">
        <w:rPr>
          <w:rFonts w:ascii="Times New Roman" w:hAnsi="Times New Roman" w:cs="Times New Roman"/>
          <w:sz w:val="24"/>
          <w:szCs w:val="24"/>
        </w:rPr>
        <w:t>…………………………….</w:t>
      </w:r>
    </w:p>
    <w:p w14:paraId="2CA31B8A" w14:textId="77777777" w:rsidR="00613CF3" w:rsidRPr="00613CF3" w:rsidRDefault="00613CF3" w:rsidP="00613CF3">
      <w:pPr>
        <w:jc w:val="center"/>
        <w:rPr>
          <w:rFonts w:ascii="Times New Roman" w:hAnsi="Times New Roman" w:cs="Times New Roman"/>
          <w:sz w:val="24"/>
          <w:szCs w:val="24"/>
        </w:rPr>
      </w:pPr>
      <w:r w:rsidRPr="00613CF3">
        <w:rPr>
          <w:rFonts w:ascii="Times New Roman" w:hAnsi="Times New Roman" w:cs="Times New Roman"/>
          <w:sz w:val="24"/>
          <w:szCs w:val="24"/>
        </w:rPr>
        <w:t>Grúber Zoltán</w:t>
      </w:r>
    </w:p>
    <w:p w14:paraId="08644285" w14:textId="77777777" w:rsidR="00613CF3" w:rsidRPr="00613CF3" w:rsidRDefault="00613CF3" w:rsidP="00613CF3">
      <w:pPr>
        <w:jc w:val="center"/>
        <w:rPr>
          <w:rFonts w:ascii="Times New Roman" w:hAnsi="Times New Roman" w:cs="Times New Roman"/>
          <w:sz w:val="24"/>
          <w:szCs w:val="24"/>
        </w:rPr>
      </w:pPr>
      <w:r w:rsidRPr="00613CF3">
        <w:rPr>
          <w:rFonts w:ascii="Times New Roman" w:hAnsi="Times New Roman" w:cs="Times New Roman"/>
          <w:sz w:val="24"/>
          <w:szCs w:val="24"/>
        </w:rPr>
        <w:t>polgármester</w:t>
      </w:r>
    </w:p>
    <w:sectPr w:rsidR="00613CF3" w:rsidRPr="00613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71DB"/>
    <w:multiLevelType w:val="hybridMultilevel"/>
    <w:tmpl w:val="3EFA90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D91524"/>
    <w:multiLevelType w:val="hybridMultilevel"/>
    <w:tmpl w:val="0706DDC8"/>
    <w:lvl w:ilvl="0" w:tplc="8ABAA2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1FA257D"/>
    <w:multiLevelType w:val="hybridMultilevel"/>
    <w:tmpl w:val="E23EF8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5AC4FC4"/>
    <w:multiLevelType w:val="hybridMultilevel"/>
    <w:tmpl w:val="C71635EA"/>
    <w:lvl w:ilvl="0" w:tplc="71702E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EB38F0"/>
    <w:multiLevelType w:val="hybridMultilevel"/>
    <w:tmpl w:val="8EBC23E0"/>
    <w:lvl w:ilvl="0" w:tplc="8A6CD9C2">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5" w15:restartNumberingAfterBreak="0">
    <w:nsid w:val="64CE7ABA"/>
    <w:multiLevelType w:val="hybridMultilevel"/>
    <w:tmpl w:val="0EF66D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216700882">
    <w:abstractNumId w:val="1"/>
  </w:num>
  <w:num w:numId="2" w16cid:durableId="12654568">
    <w:abstractNumId w:val="3"/>
  </w:num>
  <w:num w:numId="3" w16cid:durableId="787043189">
    <w:abstractNumId w:val="4"/>
  </w:num>
  <w:num w:numId="4" w16cid:durableId="800001481">
    <w:abstractNumId w:val="5"/>
  </w:num>
  <w:num w:numId="5" w16cid:durableId="999043905">
    <w:abstractNumId w:val="2"/>
  </w:num>
  <w:num w:numId="6" w16cid:durableId="6099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E7"/>
    <w:rsid w:val="0025656D"/>
    <w:rsid w:val="004E68E7"/>
    <w:rsid w:val="00613CF3"/>
    <w:rsid w:val="008F1D1C"/>
    <w:rsid w:val="00EC6B40"/>
    <w:rsid w:val="00EE57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BF3A"/>
  <w15:chartTrackingRefBased/>
  <w15:docId w15:val="{8DA4740B-9838-495A-B91F-ACE1C8F9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E6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2377</Words>
  <Characters>16402</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kocsisg</dc:creator>
  <cp:keywords/>
  <dc:description/>
  <cp:lastModifiedBy>Gábor Kocsis</cp:lastModifiedBy>
  <cp:revision>3</cp:revision>
  <dcterms:created xsi:type="dcterms:W3CDTF">2022-11-20T11:42:00Z</dcterms:created>
  <dcterms:modified xsi:type="dcterms:W3CDTF">2022-11-20T12:20:00Z</dcterms:modified>
</cp:coreProperties>
</file>